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7" w:rsidRPr="00E42535" w:rsidRDefault="00BE7267" w:rsidP="00D87026">
      <w:pPr>
        <w:pStyle w:val="Nadpis1"/>
      </w:pPr>
      <w:r w:rsidRPr="00E42535">
        <w:t>Přihláška na kurz</w:t>
      </w:r>
      <w:r w:rsidRPr="00E42535">
        <w:rPr>
          <w:b w:val="0"/>
        </w:rPr>
        <w:t xml:space="preserve"> </w:t>
      </w:r>
      <w:r w:rsidRPr="00E42535">
        <w:t xml:space="preserve">Pasivní a nulové </w:t>
      </w:r>
      <w:r>
        <w:t>budovy – od návrhu k realizaci a provozu</w:t>
      </w:r>
    </w:p>
    <w:p w:rsidR="00BE7267" w:rsidRPr="00E42535" w:rsidRDefault="00BE7267" w:rsidP="00A51FEA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841"/>
      </w:tblGrid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BE7267" w:rsidP="00E56776">
            <w:pPr>
              <w:spacing w:before="40" w:after="40"/>
            </w:pPr>
            <w:r w:rsidRPr="00E42535">
              <w:t>Jméno a příjmení:</w:t>
            </w:r>
          </w:p>
        </w:tc>
        <w:tc>
          <w:tcPr>
            <w:tcW w:w="5841" w:type="dxa"/>
          </w:tcPr>
          <w:p w:rsidR="00BE7267" w:rsidRPr="00E42535" w:rsidRDefault="00BE7267" w:rsidP="00E56776">
            <w:pPr>
              <w:spacing w:before="40" w:after="40"/>
              <w:rPr>
                <w:b/>
              </w:rPr>
            </w:pPr>
          </w:p>
        </w:tc>
      </w:tr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BE7267" w:rsidP="00E56776">
            <w:pPr>
              <w:spacing w:before="40" w:after="40"/>
            </w:pPr>
            <w:r>
              <w:t>Kontakt (email, telefon)</w:t>
            </w:r>
            <w:r w:rsidRPr="00E42535">
              <w:t>:</w:t>
            </w:r>
          </w:p>
        </w:tc>
        <w:tc>
          <w:tcPr>
            <w:tcW w:w="5841" w:type="dxa"/>
          </w:tcPr>
          <w:p w:rsidR="00BE7267" w:rsidRPr="00E42535" w:rsidRDefault="00BE7267" w:rsidP="00E56776">
            <w:pPr>
              <w:spacing w:before="40" w:after="40"/>
              <w:rPr>
                <w:b/>
              </w:rPr>
            </w:pPr>
          </w:p>
        </w:tc>
      </w:tr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BE7267" w:rsidP="00E56776">
            <w:pPr>
              <w:spacing w:before="40" w:after="40"/>
            </w:pPr>
            <w:r w:rsidRPr="00E42535">
              <w:t>Název organizace</w:t>
            </w:r>
            <w:r>
              <w:t xml:space="preserve"> nebo firmy (pokud je relevantní)</w:t>
            </w:r>
            <w:r w:rsidRPr="00E42535">
              <w:t>:</w:t>
            </w:r>
          </w:p>
        </w:tc>
        <w:tc>
          <w:tcPr>
            <w:tcW w:w="5841" w:type="dxa"/>
          </w:tcPr>
          <w:p w:rsidR="00BE7267" w:rsidRPr="00E42535" w:rsidRDefault="00BE7267" w:rsidP="00E56776">
            <w:pPr>
              <w:spacing w:before="40" w:after="40"/>
              <w:rPr>
                <w:b/>
              </w:rPr>
            </w:pPr>
          </w:p>
        </w:tc>
      </w:tr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BE7267" w:rsidP="00E56776">
            <w:pPr>
              <w:spacing w:before="40" w:after="40"/>
            </w:pPr>
            <w:r>
              <w:t>Profese / pracovní pozice</w:t>
            </w:r>
            <w:r w:rsidRPr="00E42535">
              <w:t>:</w:t>
            </w:r>
          </w:p>
        </w:tc>
        <w:tc>
          <w:tcPr>
            <w:tcW w:w="5841" w:type="dxa"/>
          </w:tcPr>
          <w:p w:rsidR="00BE7267" w:rsidRPr="00E42535" w:rsidRDefault="00BE7267" w:rsidP="00E56776">
            <w:pPr>
              <w:spacing w:before="40" w:after="40"/>
              <w:rPr>
                <w:b/>
              </w:rPr>
            </w:pPr>
          </w:p>
        </w:tc>
      </w:tr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1F3ED9" w:rsidP="00E56776">
            <w:pPr>
              <w:spacing w:before="40" w:after="40"/>
            </w:pPr>
            <w:bookmarkStart w:id="0" w:name="_GoBack"/>
            <w:bookmarkEnd w:id="0"/>
            <w:r>
              <w:t xml:space="preserve">Která témata </w:t>
            </w:r>
            <w:r w:rsidR="00BE7267" w:rsidRPr="00E42535">
              <w:t>Vás nejvíce zajímají?</w:t>
            </w:r>
          </w:p>
        </w:tc>
        <w:tc>
          <w:tcPr>
            <w:tcW w:w="5841" w:type="dxa"/>
          </w:tcPr>
          <w:p w:rsidR="00BE7267" w:rsidRPr="00E42535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9979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Legislativa</w:t>
            </w:r>
          </w:p>
          <w:p w:rsidR="00BE7267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-118258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3BC" w:rsidRPr="00E42535">
              <w:rPr>
                <w:rFonts w:eastAsia="MS Gothic" w:hAnsi="MS Gothic" w:cs="MS Gothic" w:hint="eastAsia"/>
              </w:rPr>
              <w:t xml:space="preserve"> </w:t>
            </w:r>
            <w:r w:rsidR="00BE7267">
              <w:t>Souhrnné informace o pasivních a nulových domech</w:t>
            </w:r>
          </w:p>
          <w:p w:rsidR="00BE7267" w:rsidRPr="00E42535" w:rsidRDefault="001F3ED9" w:rsidP="00934A6D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-182881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Způsob návrhu pasivních a nulových domů</w:t>
            </w:r>
          </w:p>
          <w:p w:rsidR="00BE7267" w:rsidRPr="00E42535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-17474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Konstrukční systémy, detaily</w:t>
            </w:r>
          </w:p>
          <w:p w:rsidR="00BE7267" w:rsidRPr="00E42535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124390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Okna a dveře</w:t>
            </w:r>
          </w:p>
          <w:p w:rsidR="00BE7267" w:rsidRPr="00E42535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15439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Technická zařízení budov</w:t>
            </w:r>
          </w:p>
          <w:p w:rsidR="00BE7267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55968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Energetické a tepelně-technické výpočty</w:t>
            </w:r>
          </w:p>
          <w:p w:rsidR="00BE7267" w:rsidRPr="00E42535" w:rsidRDefault="001F3ED9" w:rsidP="00E42535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-3244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Příklady budov z praxe, zkušenosti</w:t>
            </w:r>
          </w:p>
          <w:p w:rsidR="00762B48" w:rsidRPr="00E42535" w:rsidRDefault="001F3ED9" w:rsidP="00E56776">
            <w:pPr>
              <w:spacing w:before="40" w:after="40"/>
            </w:pPr>
            <w:sdt>
              <w:sdtPr>
                <w:rPr>
                  <w:rFonts w:ascii="Trebuchet MS" w:hAnsi="Trebuchet MS"/>
                </w:rPr>
                <w:id w:val="-17201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267" w:rsidRPr="00E42535">
              <w:t xml:space="preserve"> </w:t>
            </w:r>
            <w:r w:rsidR="00BE7267">
              <w:t>Ukázky technických řešení a stavebních prací</w:t>
            </w:r>
          </w:p>
        </w:tc>
      </w:tr>
      <w:tr w:rsidR="00BE7267" w:rsidRPr="00E42535" w:rsidTr="00E56776">
        <w:trPr>
          <w:trHeight w:val="397"/>
        </w:trPr>
        <w:tc>
          <w:tcPr>
            <w:tcW w:w="4395" w:type="dxa"/>
          </w:tcPr>
          <w:p w:rsidR="00BE7267" w:rsidRPr="00E42535" w:rsidRDefault="00BE7267" w:rsidP="00E56776">
            <w:pPr>
              <w:spacing w:before="40" w:after="40"/>
            </w:pPr>
            <w:r w:rsidRPr="00E42535">
              <w:t>Máte nějakou konkrétní otázku, kterou byste potřeboval/potřebovala v rámci kurzu zodpovědět?</w:t>
            </w:r>
          </w:p>
        </w:tc>
        <w:tc>
          <w:tcPr>
            <w:tcW w:w="5841" w:type="dxa"/>
          </w:tcPr>
          <w:p w:rsidR="00BE7267" w:rsidRPr="00E42535" w:rsidRDefault="00BE7267" w:rsidP="00E56776">
            <w:pPr>
              <w:spacing w:before="40" w:after="40"/>
            </w:pPr>
          </w:p>
        </w:tc>
      </w:tr>
    </w:tbl>
    <w:p w:rsidR="00BE7267" w:rsidRPr="00E42535" w:rsidRDefault="00BE7267" w:rsidP="001E1AAB">
      <w:pPr>
        <w:spacing w:before="240" w:after="120"/>
      </w:pPr>
      <w:r w:rsidRPr="00E42535">
        <w:t xml:space="preserve">Vyplněnou přihlášku prosím zašlete na </w:t>
      </w:r>
      <w:r>
        <w:t>e</w:t>
      </w:r>
      <w:r w:rsidRPr="00E42535">
        <w:t xml:space="preserve">mail </w:t>
      </w:r>
      <w:hyperlink r:id="rId8" w:history="1">
        <w:r w:rsidRPr="004F5273">
          <w:rPr>
            <w:rStyle w:val="Hypertextovodkaz"/>
          </w:rPr>
          <w:t>vaclav.svab@envic.cz</w:t>
        </w:r>
      </w:hyperlink>
      <w:r w:rsidRPr="00E42535">
        <w:t xml:space="preserve"> nejpozději do </w:t>
      </w:r>
      <w:r>
        <w:t>25</w:t>
      </w:r>
      <w:r w:rsidRPr="00E42535">
        <w:t>. 1</w:t>
      </w:r>
      <w:r>
        <w:t>0</w:t>
      </w:r>
      <w:r w:rsidRPr="00E42535">
        <w:t xml:space="preserve">. 2013. </w:t>
      </w:r>
    </w:p>
    <w:p w:rsidR="00BE7267" w:rsidRPr="00E42535" w:rsidRDefault="00BE7267" w:rsidP="00A51FEA">
      <w:pPr>
        <w:rPr>
          <w:u w:val="single"/>
        </w:rPr>
      </w:pPr>
      <w:r w:rsidRPr="00E42535">
        <w:rPr>
          <w:u w:val="single"/>
        </w:rPr>
        <w:t>Kontaktní osoba pro dotazy</w:t>
      </w:r>
      <w:r>
        <w:rPr>
          <w:u w:val="single"/>
        </w:rPr>
        <w:t>, zasílání přihlášek</w:t>
      </w:r>
      <w:r w:rsidRPr="00E42535">
        <w:rPr>
          <w:u w:val="single"/>
        </w:rPr>
        <w:t>:</w:t>
      </w:r>
    </w:p>
    <w:p w:rsidR="00BE7267" w:rsidRPr="00E42535" w:rsidRDefault="00BE7267" w:rsidP="00A51FEA">
      <w:r>
        <w:t xml:space="preserve">Václav Šváb, </w:t>
      </w:r>
      <w:r w:rsidRPr="00E42535">
        <w:t>ENVIC, občanské sdružení</w:t>
      </w:r>
    </w:p>
    <w:p w:rsidR="00BE7267" w:rsidRPr="00E42535" w:rsidRDefault="00BE7267" w:rsidP="00A51FEA">
      <w:r w:rsidRPr="00E42535">
        <w:t>Prešovská 8, 301 00 Plzeň</w:t>
      </w:r>
    </w:p>
    <w:p w:rsidR="00BE7267" w:rsidRPr="00E42535" w:rsidRDefault="00BE7267" w:rsidP="00A51FEA">
      <w:r>
        <w:t>Tel.:</w:t>
      </w:r>
      <w:r w:rsidRPr="00E42535">
        <w:t> </w:t>
      </w:r>
      <w:r>
        <w:t>734 552 334</w:t>
      </w:r>
    </w:p>
    <w:p w:rsidR="00BE7267" w:rsidRPr="00E42535" w:rsidRDefault="001F3ED9" w:rsidP="00A51FEA">
      <w:hyperlink r:id="rId9" w:history="1">
        <w:r w:rsidR="00BE7267" w:rsidRPr="004F5273">
          <w:rPr>
            <w:rStyle w:val="Hypertextovodkaz"/>
          </w:rPr>
          <w:t>vaclav.svab@envic.cz</w:t>
        </w:r>
      </w:hyperlink>
      <w:r w:rsidR="00BE7267" w:rsidRPr="00E42535">
        <w:t xml:space="preserve"> </w:t>
      </w:r>
    </w:p>
    <w:p w:rsidR="00BE7267" w:rsidRPr="00E42535" w:rsidRDefault="00BE7267" w:rsidP="00A51FEA"/>
    <w:p w:rsidR="00BE7267" w:rsidRPr="00E42535" w:rsidRDefault="00BE7267" w:rsidP="005D62B9">
      <w:pPr>
        <w:spacing w:after="120"/>
      </w:pPr>
      <w:r w:rsidRPr="00E42535">
        <w:t>Počet míst je omezen, proto s přihlášením neotálejte.</w:t>
      </w:r>
    </w:p>
    <w:p w:rsidR="00BE7267" w:rsidRPr="00E42535" w:rsidRDefault="00BE7267" w:rsidP="00862344"/>
    <w:p w:rsidR="00BE7267" w:rsidRPr="00E42535" w:rsidRDefault="00BE7267" w:rsidP="00A803B0">
      <w:r w:rsidRPr="00E42535">
        <w:t xml:space="preserve">Kurz je součástí projektu "Specializované vzdělávací programy pro udržitelný rozvoj" (registrační číslo CZ.1.07/3.2.02/03.0010), který je spolufinancován Evropským sociálním fondem a státním rozpočtem České republiky. Kurzu se mohou zúčastnit pouze pracovníci firem a o organizací sídlících či působících v Plzeňském kraji. </w:t>
      </w:r>
    </w:p>
    <w:sectPr w:rsidR="00BE7267" w:rsidRPr="00E42535" w:rsidSect="001E1AAB">
      <w:headerReference w:type="default" r:id="rId10"/>
      <w:footerReference w:type="default" r:id="rId11"/>
      <w:pgSz w:w="11906" w:h="16838" w:code="9"/>
      <w:pgMar w:top="1985" w:right="851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67" w:rsidRDefault="00BE7267" w:rsidP="0008358A">
      <w:r>
        <w:separator/>
      </w:r>
    </w:p>
  </w:endnote>
  <w:endnote w:type="continuationSeparator" w:id="0">
    <w:p w:rsidR="00BE7267" w:rsidRDefault="00BE7267" w:rsidP="0008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telka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7" w:rsidRPr="001E1AAB" w:rsidRDefault="00762B48" w:rsidP="00D75795">
    <w:pPr>
      <w:pStyle w:val="Zhlav"/>
      <w:jc w:val="center"/>
      <w:rPr>
        <w:rFonts w:ascii="Trebuchet MS" w:hAnsi="Trebuchet MS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-88901</wp:posOffset>
              </wp:positionV>
              <wp:extent cx="6581775" cy="0"/>
              <wp:effectExtent l="0" t="0" r="952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7pt" to="516.9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a9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CFGirQwovXP788/2ucn5Iz+rIAfGoY2dcblEF2qtQ2F0oN6MPeafnFI6bIhassj3cejAYw0&#10;ZCQvUsLGGbhs073XDGLIzuvYs0Nt2wAJ3UCHOJrjdTT84BGFw/Fomk4m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"/>
          </w:pict>
        </mc:Fallback>
      </mc:AlternateContent>
    </w:r>
    <w:r w:rsidR="00BE7267" w:rsidRPr="001E1AAB">
      <w:rPr>
        <w:rFonts w:ascii="Trebuchet MS" w:hAnsi="Trebuchet MS"/>
        <w:b/>
        <w:sz w:val="18"/>
        <w:szCs w:val="18"/>
      </w:rPr>
      <w:t>ENVIC, občanské sdružení</w:t>
    </w:r>
    <w:r w:rsidR="00BE7267" w:rsidRPr="001E1AAB">
      <w:rPr>
        <w:rFonts w:ascii="Trebuchet MS" w:hAnsi="Trebuchet MS"/>
        <w:sz w:val="18"/>
        <w:szCs w:val="18"/>
      </w:rPr>
      <w:t xml:space="preserve">, </w:t>
    </w:r>
    <w:r w:rsidR="00BE7267">
      <w:rPr>
        <w:rFonts w:ascii="Trebuchet MS" w:hAnsi="Trebuchet MS"/>
        <w:sz w:val="18"/>
        <w:szCs w:val="18"/>
      </w:rPr>
      <w:t xml:space="preserve">Prešovská 8, 301 00 Plzeň, </w:t>
    </w:r>
    <w:r w:rsidR="00BE7267" w:rsidRPr="001E1AAB">
      <w:rPr>
        <w:rFonts w:ascii="Trebuchet MS" w:hAnsi="Trebuchet MS"/>
        <w:sz w:val="18"/>
        <w:szCs w:val="18"/>
      </w:rPr>
      <w:t xml:space="preserve">377 220 323, </w:t>
    </w:r>
    <w:hyperlink r:id="rId1" w:history="1">
      <w:r w:rsidR="00BE7267" w:rsidRPr="001E1AAB">
        <w:rPr>
          <w:rStyle w:val="Hypertextovodkaz"/>
          <w:rFonts w:ascii="Trebuchet MS" w:hAnsi="Trebuchet MS" w:cs="Arial"/>
          <w:sz w:val="18"/>
          <w:szCs w:val="18"/>
        </w:rPr>
        <w:t>ic.plzen@envic.cz</w:t>
      </w:r>
    </w:hyperlink>
    <w:r w:rsidR="00BE7267" w:rsidRPr="001E1AAB">
      <w:rPr>
        <w:rFonts w:ascii="Trebuchet MS" w:hAnsi="Trebuchet MS"/>
        <w:sz w:val="18"/>
        <w:szCs w:val="18"/>
      </w:rPr>
      <w:t xml:space="preserve">, </w:t>
    </w:r>
    <w:hyperlink r:id="rId2" w:history="1">
      <w:r w:rsidR="00BE7267" w:rsidRPr="001E1AAB">
        <w:rPr>
          <w:rStyle w:val="Hypertextovodkaz"/>
          <w:rFonts w:ascii="Trebuchet MS" w:hAnsi="Trebuchet MS" w:cs="Arial"/>
          <w:sz w:val="18"/>
          <w:szCs w:val="18"/>
        </w:rPr>
        <w:t>www.envic-sdruzeni.cz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67" w:rsidRDefault="00BE7267" w:rsidP="0008358A">
      <w:r>
        <w:separator/>
      </w:r>
    </w:p>
  </w:footnote>
  <w:footnote w:type="continuationSeparator" w:id="0">
    <w:p w:rsidR="00BE7267" w:rsidRDefault="00BE7267" w:rsidP="0008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7" w:rsidRPr="00E834D3" w:rsidRDefault="00762B48" w:rsidP="00E834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-447040</wp:posOffset>
          </wp:positionV>
          <wp:extent cx="7562850" cy="10763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E5C"/>
    <w:multiLevelType w:val="hybridMultilevel"/>
    <w:tmpl w:val="B1CE9AEE"/>
    <w:lvl w:ilvl="0" w:tplc="8FE48F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F411F"/>
    <w:multiLevelType w:val="hybridMultilevel"/>
    <w:tmpl w:val="05FE2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0B7C"/>
    <w:multiLevelType w:val="hybridMultilevel"/>
    <w:tmpl w:val="6D803D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3E5D77"/>
    <w:multiLevelType w:val="hybridMultilevel"/>
    <w:tmpl w:val="AE848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AA"/>
    <w:rsid w:val="000001D4"/>
    <w:rsid w:val="00011AE0"/>
    <w:rsid w:val="00013E22"/>
    <w:rsid w:val="00015BD1"/>
    <w:rsid w:val="00031ACB"/>
    <w:rsid w:val="00040C66"/>
    <w:rsid w:val="0008358A"/>
    <w:rsid w:val="000B3363"/>
    <w:rsid w:val="000E3CA0"/>
    <w:rsid w:val="000E4226"/>
    <w:rsid w:val="000E424F"/>
    <w:rsid w:val="00153620"/>
    <w:rsid w:val="00191360"/>
    <w:rsid w:val="00194542"/>
    <w:rsid w:val="001B191B"/>
    <w:rsid w:val="001C3AEF"/>
    <w:rsid w:val="001C70EB"/>
    <w:rsid w:val="001D723A"/>
    <w:rsid w:val="001E1AAB"/>
    <w:rsid w:val="001E671C"/>
    <w:rsid w:val="001F3ED9"/>
    <w:rsid w:val="00210617"/>
    <w:rsid w:val="0021718A"/>
    <w:rsid w:val="002438EF"/>
    <w:rsid w:val="002821F9"/>
    <w:rsid w:val="0028605E"/>
    <w:rsid w:val="002C7F20"/>
    <w:rsid w:val="002F6A4F"/>
    <w:rsid w:val="00310642"/>
    <w:rsid w:val="00326C42"/>
    <w:rsid w:val="003530B6"/>
    <w:rsid w:val="00354292"/>
    <w:rsid w:val="00395EDB"/>
    <w:rsid w:val="003C4464"/>
    <w:rsid w:val="0041503E"/>
    <w:rsid w:val="004261FB"/>
    <w:rsid w:val="00444077"/>
    <w:rsid w:val="0046164D"/>
    <w:rsid w:val="00466272"/>
    <w:rsid w:val="00472AE4"/>
    <w:rsid w:val="00484B05"/>
    <w:rsid w:val="004A56AF"/>
    <w:rsid w:val="004A7B5B"/>
    <w:rsid w:val="004B5C54"/>
    <w:rsid w:val="004C5802"/>
    <w:rsid w:val="004F1B7A"/>
    <w:rsid w:val="004F5273"/>
    <w:rsid w:val="004F5A83"/>
    <w:rsid w:val="005448C6"/>
    <w:rsid w:val="00573D78"/>
    <w:rsid w:val="005937DE"/>
    <w:rsid w:val="005943E8"/>
    <w:rsid w:val="005A3031"/>
    <w:rsid w:val="005C0E29"/>
    <w:rsid w:val="005C1C9E"/>
    <w:rsid w:val="005D62B9"/>
    <w:rsid w:val="005E1757"/>
    <w:rsid w:val="005E4C21"/>
    <w:rsid w:val="005E66F8"/>
    <w:rsid w:val="006223F8"/>
    <w:rsid w:val="006672FE"/>
    <w:rsid w:val="006677BA"/>
    <w:rsid w:val="006774D2"/>
    <w:rsid w:val="00677700"/>
    <w:rsid w:val="00692890"/>
    <w:rsid w:val="006B3859"/>
    <w:rsid w:val="006B583F"/>
    <w:rsid w:val="006D0AE1"/>
    <w:rsid w:val="006E4176"/>
    <w:rsid w:val="006E5699"/>
    <w:rsid w:val="007012CC"/>
    <w:rsid w:val="00703BC3"/>
    <w:rsid w:val="00733374"/>
    <w:rsid w:val="00762B48"/>
    <w:rsid w:val="007820DF"/>
    <w:rsid w:val="00783E23"/>
    <w:rsid w:val="00795E76"/>
    <w:rsid w:val="008458DA"/>
    <w:rsid w:val="00862344"/>
    <w:rsid w:val="008B0802"/>
    <w:rsid w:val="008B6E7D"/>
    <w:rsid w:val="008D5303"/>
    <w:rsid w:val="008E67E9"/>
    <w:rsid w:val="008E701C"/>
    <w:rsid w:val="00934A6D"/>
    <w:rsid w:val="009553BC"/>
    <w:rsid w:val="00961476"/>
    <w:rsid w:val="009672AC"/>
    <w:rsid w:val="00997583"/>
    <w:rsid w:val="009A62D1"/>
    <w:rsid w:val="009C4F7C"/>
    <w:rsid w:val="009C5475"/>
    <w:rsid w:val="009D0321"/>
    <w:rsid w:val="009D21C8"/>
    <w:rsid w:val="00A37D98"/>
    <w:rsid w:val="00A51FEA"/>
    <w:rsid w:val="00A52E52"/>
    <w:rsid w:val="00A62710"/>
    <w:rsid w:val="00A803B0"/>
    <w:rsid w:val="00A87CE6"/>
    <w:rsid w:val="00AA5F58"/>
    <w:rsid w:val="00AA6085"/>
    <w:rsid w:val="00AD23CD"/>
    <w:rsid w:val="00AE65BA"/>
    <w:rsid w:val="00AF53DD"/>
    <w:rsid w:val="00AF5FF9"/>
    <w:rsid w:val="00B41817"/>
    <w:rsid w:val="00B60A30"/>
    <w:rsid w:val="00B94E1E"/>
    <w:rsid w:val="00BB7FE7"/>
    <w:rsid w:val="00BC456B"/>
    <w:rsid w:val="00BE0326"/>
    <w:rsid w:val="00BE1D6C"/>
    <w:rsid w:val="00BE7267"/>
    <w:rsid w:val="00C02139"/>
    <w:rsid w:val="00C13C97"/>
    <w:rsid w:val="00C16DE2"/>
    <w:rsid w:val="00C249EB"/>
    <w:rsid w:val="00C357D6"/>
    <w:rsid w:val="00C53A97"/>
    <w:rsid w:val="00C63666"/>
    <w:rsid w:val="00C737E8"/>
    <w:rsid w:val="00C81E92"/>
    <w:rsid w:val="00C92B18"/>
    <w:rsid w:val="00C9480F"/>
    <w:rsid w:val="00CF25EA"/>
    <w:rsid w:val="00D37498"/>
    <w:rsid w:val="00D75795"/>
    <w:rsid w:val="00D87026"/>
    <w:rsid w:val="00D90D90"/>
    <w:rsid w:val="00D949AA"/>
    <w:rsid w:val="00E0215C"/>
    <w:rsid w:val="00E20159"/>
    <w:rsid w:val="00E30772"/>
    <w:rsid w:val="00E42535"/>
    <w:rsid w:val="00E4655D"/>
    <w:rsid w:val="00E566E9"/>
    <w:rsid w:val="00E56776"/>
    <w:rsid w:val="00E63AE8"/>
    <w:rsid w:val="00E77758"/>
    <w:rsid w:val="00E834D3"/>
    <w:rsid w:val="00E920E6"/>
    <w:rsid w:val="00EA302F"/>
    <w:rsid w:val="00EA783D"/>
    <w:rsid w:val="00EB4798"/>
    <w:rsid w:val="00ED3AB1"/>
    <w:rsid w:val="00ED6286"/>
    <w:rsid w:val="00ED71AF"/>
    <w:rsid w:val="00EE6A21"/>
    <w:rsid w:val="00F4234E"/>
    <w:rsid w:val="00F57E53"/>
    <w:rsid w:val="00F7144F"/>
    <w:rsid w:val="00F7729C"/>
    <w:rsid w:val="00FC5372"/>
    <w:rsid w:val="00FD16BD"/>
    <w:rsid w:val="00FE6251"/>
    <w:rsid w:val="00FE75FC"/>
    <w:rsid w:val="00FF1F40"/>
    <w:rsid w:val="00FF3102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542"/>
    <w:pPr>
      <w:jc w:val="both"/>
    </w:pPr>
    <w:rPr>
      <w:rFonts w:ascii="Etelka Text Pro" w:hAnsi="Etelka Text Pro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620"/>
    <w:pPr>
      <w:keepNext/>
      <w:keepLines/>
      <w:spacing w:before="240"/>
      <w:outlineLvl w:val="0"/>
    </w:pPr>
    <w:rPr>
      <w:rFonts w:eastAsia="Times New Roman"/>
      <w:b/>
      <w:bCs/>
      <w:color w:val="31526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F6A4F"/>
    <w:pPr>
      <w:keepNext/>
      <w:keepLines/>
      <w:spacing w:before="200" w:after="40"/>
      <w:outlineLvl w:val="1"/>
    </w:pPr>
    <w:rPr>
      <w:rFonts w:eastAsia="Times New Roman"/>
      <w:b/>
      <w:bCs/>
      <w:color w:val="31526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53620"/>
    <w:rPr>
      <w:rFonts w:ascii="Etelka Text Pro" w:hAnsi="Etelka Text Pro" w:cs="Times New Roman"/>
      <w:b/>
      <w:bCs/>
      <w:color w:val="3152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6A4F"/>
    <w:rPr>
      <w:rFonts w:ascii="Etelka Text Pro" w:hAnsi="Etelka Text Pro" w:cs="Times New Roman"/>
      <w:b/>
      <w:bCs/>
      <w:color w:val="31526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E46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65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6366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83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358A"/>
    <w:rPr>
      <w:rFonts w:ascii="Etelka Text Pro" w:hAnsi="Etelka Text Pro" w:cs="Times New Roman"/>
      <w:sz w:val="22"/>
    </w:rPr>
  </w:style>
  <w:style w:type="paragraph" w:styleId="Zpat">
    <w:name w:val="footer"/>
    <w:basedOn w:val="Normln"/>
    <w:link w:val="ZpatChar"/>
    <w:uiPriority w:val="99"/>
    <w:rsid w:val="00083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358A"/>
    <w:rPr>
      <w:rFonts w:ascii="Etelka Text Pro" w:hAnsi="Etelka Text Pro" w:cs="Times New Roman"/>
      <w:sz w:val="22"/>
    </w:rPr>
  </w:style>
  <w:style w:type="paragraph" w:styleId="Nzev">
    <w:name w:val="Title"/>
    <w:basedOn w:val="Normln"/>
    <w:next w:val="Normln"/>
    <w:link w:val="NzevChar"/>
    <w:uiPriority w:val="99"/>
    <w:qFormat/>
    <w:rsid w:val="005E1757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1757"/>
    <w:rPr>
      <w:rFonts w:ascii="Etelka Text Pro" w:hAnsi="Etelka Text Pro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191360"/>
    <w:pPr>
      <w:ind w:left="720"/>
      <w:contextualSpacing/>
    </w:pPr>
  </w:style>
  <w:style w:type="table" w:styleId="Mkatabulky">
    <w:name w:val="Table Grid"/>
    <w:basedOn w:val="Normlntabulka"/>
    <w:uiPriority w:val="99"/>
    <w:rsid w:val="00F71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326C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26C42"/>
    <w:rPr>
      <w:rFonts w:ascii="Etelka Text Pro" w:hAnsi="Etelka Text Pr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26C4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542"/>
    <w:pPr>
      <w:jc w:val="both"/>
    </w:pPr>
    <w:rPr>
      <w:rFonts w:ascii="Etelka Text Pro" w:hAnsi="Etelka Text Pro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620"/>
    <w:pPr>
      <w:keepNext/>
      <w:keepLines/>
      <w:spacing w:before="240"/>
      <w:outlineLvl w:val="0"/>
    </w:pPr>
    <w:rPr>
      <w:rFonts w:eastAsia="Times New Roman"/>
      <w:b/>
      <w:bCs/>
      <w:color w:val="31526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F6A4F"/>
    <w:pPr>
      <w:keepNext/>
      <w:keepLines/>
      <w:spacing w:before="200" w:after="40"/>
      <w:outlineLvl w:val="1"/>
    </w:pPr>
    <w:rPr>
      <w:rFonts w:eastAsia="Times New Roman"/>
      <w:b/>
      <w:bCs/>
      <w:color w:val="31526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53620"/>
    <w:rPr>
      <w:rFonts w:ascii="Etelka Text Pro" w:hAnsi="Etelka Text Pro" w:cs="Times New Roman"/>
      <w:b/>
      <w:bCs/>
      <w:color w:val="3152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6A4F"/>
    <w:rPr>
      <w:rFonts w:ascii="Etelka Text Pro" w:hAnsi="Etelka Text Pro" w:cs="Times New Roman"/>
      <w:b/>
      <w:bCs/>
      <w:color w:val="31526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E46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65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6366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83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358A"/>
    <w:rPr>
      <w:rFonts w:ascii="Etelka Text Pro" w:hAnsi="Etelka Text Pro" w:cs="Times New Roman"/>
      <w:sz w:val="22"/>
    </w:rPr>
  </w:style>
  <w:style w:type="paragraph" w:styleId="Zpat">
    <w:name w:val="footer"/>
    <w:basedOn w:val="Normln"/>
    <w:link w:val="ZpatChar"/>
    <w:uiPriority w:val="99"/>
    <w:rsid w:val="00083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358A"/>
    <w:rPr>
      <w:rFonts w:ascii="Etelka Text Pro" w:hAnsi="Etelka Text Pro" w:cs="Times New Roman"/>
      <w:sz w:val="22"/>
    </w:rPr>
  </w:style>
  <w:style w:type="paragraph" w:styleId="Nzev">
    <w:name w:val="Title"/>
    <w:basedOn w:val="Normln"/>
    <w:next w:val="Normln"/>
    <w:link w:val="NzevChar"/>
    <w:uiPriority w:val="99"/>
    <w:qFormat/>
    <w:rsid w:val="005E1757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1757"/>
    <w:rPr>
      <w:rFonts w:ascii="Etelka Text Pro" w:hAnsi="Etelka Text Pro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191360"/>
    <w:pPr>
      <w:ind w:left="720"/>
      <w:contextualSpacing/>
    </w:pPr>
  </w:style>
  <w:style w:type="table" w:styleId="Mkatabulky">
    <w:name w:val="Table Grid"/>
    <w:basedOn w:val="Normlntabulka"/>
    <w:uiPriority w:val="99"/>
    <w:rsid w:val="00F71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326C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26C42"/>
    <w:rPr>
      <w:rFonts w:ascii="Etelka Text Pro" w:hAnsi="Etelka Text Pr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26C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vab@envi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vab@envic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c-sdruzeni.cz" TargetMode="External"/><Relationship Id="rId1" Type="http://schemas.openxmlformats.org/officeDocument/2006/relationships/hyperlink" Target="mailto:ic.plzen@env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Václav Šváb</cp:lastModifiedBy>
  <cp:revision>4</cp:revision>
  <dcterms:created xsi:type="dcterms:W3CDTF">2013-10-08T08:11:00Z</dcterms:created>
  <dcterms:modified xsi:type="dcterms:W3CDTF">2013-10-08T08:13:00Z</dcterms:modified>
</cp:coreProperties>
</file>